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Pr="0043054C" w:rsidRDefault="005B41D7" w:rsidP="005B41D7">
      <w:pPr>
        <w:jc w:val="right"/>
        <w:rPr>
          <w:noProof/>
          <w:lang w:val="en-GB" w:eastAsia="en-GB"/>
        </w:rPr>
      </w:pPr>
      <w:r w:rsidRPr="0043054C">
        <w:rPr>
          <w:rFonts w:ascii="Tahoma" w:hAnsi="Tahoma" w:cs="Tahoma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C7D0A3" wp14:editId="189BE598">
            <wp:simplePos x="0" y="0"/>
            <wp:positionH relativeFrom="margin">
              <wp:posOffset>-133350</wp:posOffset>
            </wp:positionH>
            <wp:positionV relativeFrom="paragraph">
              <wp:posOffset>-133350</wp:posOffset>
            </wp:positionV>
            <wp:extent cx="2241550" cy="1251351"/>
            <wp:effectExtent l="0" t="0" r="6350" b="6350"/>
            <wp:wrapNone/>
            <wp:docPr id="1" name="Picture 1" descr="C:\Users\Shane\AppData\Local\Microsoft\Windows\Temporary Internet Files\Content.Outlook\AFK23VDK\reproduced high res dov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e\AppData\Local\Microsoft\Windows\Temporary Internet Files\Content.Outlook\AFK23VDK\reproduced high res dove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52" cy="12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375">
        <w:rPr>
          <w:noProof/>
          <w:lang w:val="en-GB" w:eastAsia="en-GB"/>
        </w:rPr>
        <w:drawing>
          <wp:inline distT="0" distB="0" distL="0" distR="0" wp14:anchorId="2700E959" wp14:editId="6904C549">
            <wp:extent cx="2830125" cy="1153160"/>
            <wp:effectExtent l="0" t="0" r="8890" b="8890"/>
            <wp:docPr id="3" name="Picture 3" descr="C:\Users\smockridge\Downloads\digital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ckridge\Downloads\digital-white-backgro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2" r="5831" b="1"/>
                    <a:stretch/>
                  </pic:blipFill>
                  <pic:spPr bwMode="auto">
                    <a:xfrm>
                      <a:off x="0" y="0"/>
                      <a:ext cx="2857538" cy="1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C7" w:rsidRPr="0043054C" w:rsidRDefault="00C060C7" w:rsidP="005B41D7">
      <w:pPr>
        <w:rPr>
          <w:noProof/>
          <w:lang w:val="en-GB" w:eastAsia="en-GB"/>
        </w:rPr>
      </w:pPr>
    </w:p>
    <w:p w:rsidR="00C060C7" w:rsidRPr="0043054C" w:rsidRDefault="00C060C7" w:rsidP="00A82883">
      <w:pPr>
        <w:jc w:val="center"/>
        <w:rPr>
          <w:noProof/>
          <w:lang w:val="en-GB" w:eastAsia="en-GB"/>
        </w:rPr>
      </w:pPr>
    </w:p>
    <w:p w:rsidR="00B57BFD" w:rsidRPr="004A37B2" w:rsidRDefault="004A37B2" w:rsidP="00A82883">
      <w:pPr>
        <w:jc w:val="center"/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</w:pPr>
      <w:r w:rsidRPr="004A37B2"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  <w:t>Qualified Project</w:t>
      </w:r>
      <w:r w:rsidR="00A82883" w:rsidRPr="004A37B2"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  <w:t xml:space="preserve"> Counsellor </w:t>
      </w:r>
      <w:r w:rsidR="008E1517"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  <w:t xml:space="preserve">/ Grief Facilitator </w:t>
      </w:r>
      <w:r w:rsidR="00B57BFD" w:rsidRPr="004A37B2"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  <w:t>(Part time)</w:t>
      </w:r>
    </w:p>
    <w:p w:rsidR="005B41D7" w:rsidRPr="004A37B2" w:rsidRDefault="005B41D7" w:rsidP="005B41D7">
      <w:pPr>
        <w:jc w:val="center"/>
        <w:rPr>
          <w:rFonts w:ascii="Arial" w:hAnsi="Arial" w:cs="Arial"/>
          <w:b/>
          <w:color w:val="2F5496" w:themeColor="accent5" w:themeShade="BF"/>
          <w:sz w:val="22"/>
          <w:szCs w:val="22"/>
          <w:u w:val="single"/>
          <w:lang w:val="en-GB"/>
        </w:rPr>
      </w:pPr>
      <w:r w:rsidRPr="004A37B2">
        <w:rPr>
          <w:rFonts w:ascii="Arial" w:hAnsi="Arial" w:cs="Arial"/>
          <w:color w:val="2F5496" w:themeColor="accent5" w:themeShade="BF"/>
          <w:sz w:val="22"/>
          <w:szCs w:val="22"/>
          <w:lang w:val="en-GB"/>
        </w:rPr>
        <w:t xml:space="preserve">(Job Reference Code: </w:t>
      </w:r>
      <w:r w:rsidR="00C27D2F" w:rsidRPr="00C27D2F">
        <w:rPr>
          <w:rFonts w:ascii="Arial" w:hAnsi="Arial" w:cs="Arial"/>
          <w:color w:val="2F5496" w:themeColor="accent5" w:themeShade="BF"/>
          <w:sz w:val="20"/>
        </w:rPr>
        <w:t>TNL508QPC</w:t>
      </w:r>
      <w:r w:rsidR="008E1517">
        <w:rPr>
          <w:rFonts w:ascii="Arial" w:hAnsi="Arial" w:cs="Arial"/>
          <w:color w:val="2F5496" w:themeColor="accent5" w:themeShade="BF"/>
          <w:sz w:val="20"/>
        </w:rPr>
        <w:t>/GF</w:t>
      </w:r>
      <w:r w:rsidRPr="00C27D2F">
        <w:rPr>
          <w:rFonts w:ascii="Arial" w:hAnsi="Arial" w:cs="Arial"/>
          <w:color w:val="2F5496" w:themeColor="accent5" w:themeShade="BF"/>
          <w:sz w:val="22"/>
          <w:szCs w:val="22"/>
          <w:lang w:val="en-GB"/>
        </w:rPr>
        <w:t>)</w:t>
      </w:r>
    </w:p>
    <w:p w:rsidR="005B41D7" w:rsidRPr="004A37B2" w:rsidRDefault="005B41D7" w:rsidP="00A82883">
      <w:pPr>
        <w:jc w:val="center"/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</w:pPr>
    </w:p>
    <w:p w:rsidR="00A82883" w:rsidRPr="00F84944" w:rsidRDefault="00A82883" w:rsidP="00A82883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</w:pPr>
      <w:r w:rsidRPr="004A37B2"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  <w:t>Job Description</w:t>
      </w:r>
    </w:p>
    <w:p w:rsidR="00A82883" w:rsidRPr="0043054C" w:rsidRDefault="00A82883" w:rsidP="00A82883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9418" w:type="dxa"/>
        <w:tblLook w:val="01E0" w:firstRow="1" w:lastRow="1" w:firstColumn="1" w:lastColumn="1" w:noHBand="0" w:noVBand="0"/>
      </w:tblPr>
      <w:tblGrid>
        <w:gridCol w:w="2268"/>
        <w:gridCol w:w="7150"/>
      </w:tblGrid>
      <w:tr w:rsidR="00A82883" w:rsidRPr="0043054C" w:rsidTr="00F75185">
        <w:trPr>
          <w:trHeight w:val="1170"/>
        </w:trPr>
        <w:tc>
          <w:tcPr>
            <w:tcW w:w="2268" w:type="dxa"/>
          </w:tcPr>
          <w:p w:rsidR="00A82883" w:rsidRPr="0043054C" w:rsidRDefault="00A82883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Hours:</w:t>
            </w:r>
          </w:p>
        </w:tc>
        <w:tc>
          <w:tcPr>
            <w:tcW w:w="7150" w:type="dxa"/>
          </w:tcPr>
          <w:p w:rsidR="00A82883" w:rsidRPr="0043054C" w:rsidRDefault="008E1517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22.5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82883" w:rsidRPr="0043054C">
              <w:rPr>
                <w:rFonts w:ascii="Arial" w:hAnsi="Arial" w:cs="Arial"/>
                <w:sz w:val="22"/>
                <w:szCs w:val="22"/>
                <w:lang w:val="en-GB"/>
              </w:rPr>
              <w:t>hours per week.</w:t>
            </w:r>
          </w:p>
          <w:p w:rsidR="00A82883" w:rsidRPr="0043054C" w:rsidRDefault="00105862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Funded until 31</w:t>
            </w:r>
            <w:r w:rsidRPr="0010586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</w:t>
            </w:r>
            <w:r w:rsidR="00AE50CC">
              <w:rPr>
                <w:rFonts w:ascii="Arial" w:hAnsi="Arial" w:cs="Arial"/>
                <w:sz w:val="22"/>
                <w:szCs w:val="22"/>
                <w:lang w:val="en-GB"/>
              </w:rPr>
              <w:t>eptember 2026</w:t>
            </w:r>
          </w:p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Flexible to suit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 the successful candidate/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 project requirements, including possible evening/</w:t>
            </w:r>
            <w:r w:rsidR="00F7518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weekend hours.</w:t>
            </w:r>
          </w:p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5185" w:rsidRPr="00F75185" w:rsidTr="00F75185">
        <w:trPr>
          <w:trHeight w:val="457"/>
        </w:trPr>
        <w:tc>
          <w:tcPr>
            <w:tcW w:w="2268" w:type="dxa"/>
          </w:tcPr>
          <w:p w:rsidR="00F75185" w:rsidRPr="004A37B2" w:rsidRDefault="00F75185" w:rsidP="00EB4F2B">
            <w:pPr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Salary:</w:t>
            </w:r>
          </w:p>
        </w:tc>
        <w:tc>
          <w:tcPr>
            <w:tcW w:w="7150" w:type="dxa"/>
          </w:tcPr>
          <w:p w:rsidR="00F75185" w:rsidRPr="00F75185" w:rsidRDefault="004A37B2" w:rsidP="00F75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£24,</w:t>
            </w:r>
            <w:r w:rsidR="0058106D">
              <w:rPr>
                <w:rFonts w:ascii="Arial" w:hAnsi="Arial" w:cs="Arial"/>
                <w:sz w:val="22"/>
                <w:szCs w:val="22"/>
              </w:rPr>
              <w:t>900</w:t>
            </w:r>
            <w:r w:rsidR="008E1517">
              <w:rPr>
                <w:rFonts w:ascii="Arial" w:hAnsi="Arial" w:cs="Arial"/>
                <w:sz w:val="22"/>
                <w:szCs w:val="22"/>
              </w:rPr>
              <w:t>.00 per annum, pro-rata for 22.5</w:t>
            </w:r>
            <w:r w:rsidR="00F75185" w:rsidRPr="00F75185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  <w:p w:rsidR="00F75185" w:rsidRPr="00F75185" w:rsidRDefault="00F75185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2883" w:rsidRPr="0043054C" w:rsidTr="00F75185">
        <w:trPr>
          <w:trHeight w:val="488"/>
        </w:trPr>
        <w:tc>
          <w:tcPr>
            <w:tcW w:w="2268" w:type="dxa"/>
          </w:tcPr>
          <w:p w:rsidR="00A82883" w:rsidRPr="004A37B2" w:rsidRDefault="00A82883" w:rsidP="00EB4F2B">
            <w:pPr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Holidays:</w:t>
            </w:r>
          </w:p>
        </w:tc>
        <w:tc>
          <w:tcPr>
            <w:tcW w:w="7150" w:type="dxa"/>
          </w:tcPr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29 days and 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8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statutory bank holidays, pro rata. </w:t>
            </w:r>
          </w:p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2883" w:rsidRPr="0043054C" w:rsidTr="00F75185">
        <w:trPr>
          <w:trHeight w:val="503"/>
        </w:trPr>
        <w:tc>
          <w:tcPr>
            <w:tcW w:w="2268" w:type="dxa"/>
          </w:tcPr>
          <w:p w:rsidR="00A82883" w:rsidRPr="0043054C" w:rsidRDefault="00A82883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 xml:space="preserve">Location: </w:t>
            </w:r>
          </w:p>
        </w:tc>
        <w:tc>
          <w:tcPr>
            <w:tcW w:w="7150" w:type="dxa"/>
          </w:tcPr>
          <w:p w:rsidR="00A82883" w:rsidRPr="0043054C" w:rsidRDefault="00F84944" w:rsidP="00A828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 wi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>ll be delivered from home base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211347">
              <w:rPr>
                <w:rFonts w:ascii="Arial" w:hAnsi="Arial" w:cs="Arial"/>
                <w:sz w:val="22"/>
                <w:szCs w:val="22"/>
                <w:lang w:val="en-GB"/>
              </w:rPr>
              <w:t>outreaches,</w:t>
            </w:r>
            <w:r w:rsidR="008E1517">
              <w:rPr>
                <w:rFonts w:ascii="Arial" w:hAnsi="Arial" w:cs="Arial"/>
                <w:sz w:val="22"/>
                <w:szCs w:val="22"/>
                <w:lang w:val="en-GB"/>
              </w:rPr>
              <w:t xml:space="preserve"> community locations</w:t>
            </w:r>
            <w:r w:rsidR="00263264">
              <w:rPr>
                <w:rFonts w:ascii="Arial" w:hAnsi="Arial" w:cs="Arial"/>
                <w:sz w:val="22"/>
                <w:szCs w:val="22"/>
                <w:lang w:val="en-GB"/>
              </w:rPr>
              <w:t xml:space="preserve"> (Wirral)</w:t>
            </w:r>
            <w:bookmarkStart w:id="0" w:name="_GoBack"/>
            <w:bookmarkEnd w:id="0"/>
            <w:r w:rsidR="008E1517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21134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online and by telephone</w:t>
            </w:r>
          </w:p>
          <w:p w:rsidR="00B57BFD" w:rsidRPr="0043054C" w:rsidRDefault="00B57BFD" w:rsidP="00A828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2883" w:rsidRPr="0043054C" w:rsidTr="00F75185">
        <w:trPr>
          <w:trHeight w:val="457"/>
        </w:trPr>
        <w:tc>
          <w:tcPr>
            <w:tcW w:w="2268" w:type="dxa"/>
          </w:tcPr>
          <w:p w:rsidR="00A82883" w:rsidRPr="004A37B2" w:rsidRDefault="00A82883" w:rsidP="00EB4F2B">
            <w:pPr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Line manager:</w:t>
            </w:r>
          </w:p>
        </w:tc>
        <w:tc>
          <w:tcPr>
            <w:tcW w:w="7150" w:type="dxa"/>
          </w:tcPr>
          <w:p w:rsidR="00A82883" w:rsidRPr="0043054C" w:rsidRDefault="004A37B2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Clinical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 Manager</w:t>
            </w:r>
          </w:p>
        </w:tc>
      </w:tr>
    </w:tbl>
    <w:p w:rsidR="00A82883" w:rsidRPr="0043054C" w:rsidRDefault="00A82883" w:rsidP="00A82883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82883" w:rsidRPr="004A37B2" w:rsidRDefault="00A82883" w:rsidP="00F84944">
      <w:pPr>
        <w:ind w:left="-90"/>
        <w:rPr>
          <w:rFonts w:ascii="Arial" w:hAnsi="Arial" w:cs="Arial"/>
          <w:b/>
          <w:color w:val="2F5496" w:themeColor="accent5" w:themeShade="BF"/>
          <w:sz w:val="22"/>
          <w:szCs w:val="22"/>
          <w:lang w:val="en-GB"/>
        </w:rPr>
      </w:pPr>
      <w:r w:rsidRPr="004A37B2">
        <w:rPr>
          <w:rFonts w:ascii="Arial" w:hAnsi="Arial" w:cs="Arial"/>
          <w:b/>
          <w:color w:val="2F5496" w:themeColor="accent5" w:themeShade="BF"/>
          <w:sz w:val="22"/>
          <w:szCs w:val="22"/>
          <w:lang w:val="en-GB"/>
        </w:rPr>
        <w:t>Overview of the Role</w:t>
      </w:r>
    </w:p>
    <w:p w:rsidR="00A82883" w:rsidRPr="0043054C" w:rsidRDefault="00A82883" w:rsidP="00A82883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tbl>
      <w:tblPr>
        <w:tblW w:w="9412" w:type="dxa"/>
        <w:tblInd w:w="-90" w:type="dxa"/>
        <w:tblLook w:val="01E0" w:firstRow="1" w:lastRow="1" w:firstColumn="1" w:lastColumn="1" w:noHBand="0" w:noVBand="0"/>
      </w:tblPr>
      <w:tblGrid>
        <w:gridCol w:w="9412"/>
      </w:tblGrid>
      <w:tr w:rsidR="00A82883" w:rsidRPr="0043054C" w:rsidTr="00A82883">
        <w:tc>
          <w:tcPr>
            <w:tcW w:w="9412" w:type="dxa"/>
          </w:tcPr>
          <w:p w:rsidR="004F771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To manage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referrals, organise counselling sessions 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>and deliver outcome focused, child-centred, time limited counselling.</w:t>
            </w: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Paramount for delivery of the service is client confidentiality and Client/Counsellor safety.  Referrals are made directly into the Dove Service (TDS) Head Office (HO) and details provided to the Counsellor for him/her to arrange a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ppointments to suit the client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and the Counsellor availability. </w:t>
            </w:r>
          </w:p>
          <w:p w:rsidR="00A82883" w:rsidRPr="0043054C" w:rsidRDefault="00A82883" w:rsidP="00EB4F2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manage his/her own diary and take responsibility for completing daily information on the Dove Service electronic diary and client database.</w:t>
            </w:r>
          </w:p>
          <w:p w:rsidR="00A82883" w:rsidRPr="0043054C" w:rsidRDefault="00A82883" w:rsidP="00EB4F2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To complete all project administration, including evaluation &amp; assessment tools,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case studies and client stories, </w:t>
            </w:r>
            <w:r w:rsidR="00211347">
              <w:rPr>
                <w:rFonts w:ascii="Arial" w:hAnsi="Arial" w:cs="Arial"/>
                <w:sz w:val="22"/>
                <w:szCs w:val="22"/>
                <w:lang w:val="en-GB"/>
              </w:rPr>
              <w:t xml:space="preserve">to support impact measurement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as appropriate to the project, in line with service requirements.</w:t>
            </w:r>
          </w:p>
          <w:p w:rsidR="00A82883" w:rsidRPr="0043054C" w:rsidRDefault="00A82883" w:rsidP="00EB4F2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complete appropriate case notes, ensuring details are kept securely, confidential, and are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available to TDS, as and when required.</w:t>
            </w:r>
          </w:p>
          <w:p w:rsidR="00B57BFD" w:rsidRPr="0043054C" w:rsidRDefault="00B57BFD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To provide information to Management, as required, and to ensure adherence to project outcomes, milestones and timescales. </w:t>
            </w:r>
          </w:p>
          <w:p w:rsidR="004A37B2" w:rsidRDefault="004A37B2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43054C" w:rsidRDefault="004A37B2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As part of a wider project team:</w:t>
            </w:r>
          </w:p>
          <w:p w:rsidR="00F84944" w:rsidRDefault="00F84944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4A37B2" w:rsidRPr="00A82883" w:rsidRDefault="004A37B2" w:rsidP="004A37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>To provide training and awareness on issues of grief, loss and other topics for C&amp;YP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parents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 and professionals working with C&amp;YP.</w:t>
            </w:r>
          </w:p>
          <w:p w:rsidR="004A37B2" w:rsidRDefault="004A37B2" w:rsidP="004A37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A82883" w:rsidRDefault="004A37B2" w:rsidP="004A37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signpost professionals and parents, as well as C&amp;YP to make referrals for counselling following the delivery of training or other community intervention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4A37B2" w:rsidRDefault="004A37B2" w:rsidP="004A37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Default="004A37B2" w:rsidP="004A37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To liaise with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community groups, schools and other networks to arrange training, awareness raising, advice/guidance sessions, drop in groups and to work creatively to develop a range of other interventions that will deliver on the targets of the project.</w:t>
            </w:r>
          </w:p>
          <w:p w:rsidR="004A37B2" w:rsidRDefault="004A37B2" w:rsidP="004A37B2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8E1517" w:rsidRPr="00A82883" w:rsidRDefault="008E1517" w:rsidP="008E151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develop a network of community grief champions, deliver training to support their development and maintain a relationship with the champions through regular meetings and communication.</w:t>
            </w:r>
          </w:p>
          <w:p w:rsidR="00211347" w:rsidRDefault="00211347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A82883" w:rsidRPr="004A37B2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Detailed Responsibilities</w:t>
            </w:r>
          </w:p>
          <w:p w:rsidR="00A82883" w:rsidRPr="004A37B2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</w:p>
          <w:p w:rsidR="00A82883" w:rsidRPr="004A37B2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 xml:space="preserve">Counselling </w:t>
            </w:r>
          </w:p>
          <w:p w:rsidR="00A82883" w:rsidRPr="0043054C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provide counselling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adults and 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>C&amp;YP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 (aged 4+)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>, as required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, within the boundaries of the contract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4A37B2" w:rsidRDefault="004A37B2" w:rsidP="004A37B2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Maintain ethical supervision as required by TDS and BACP.</w:t>
            </w:r>
          </w:p>
          <w:p w:rsidR="00223620" w:rsidRPr="0043054C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adhere to the latest BACP Ethical Framework for Good Practice and to work in an ethical manner within TDS.</w:t>
            </w:r>
          </w:p>
          <w:p w:rsidR="00223620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F771C" w:rsidRDefault="004F771C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attend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or provide information for,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any multi-agency meetings in support of C&amp;YP as required.</w:t>
            </w:r>
          </w:p>
          <w:p w:rsidR="004A37B2" w:rsidRDefault="004A37B2" w:rsidP="004A37B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23620" w:rsidRDefault="004A37B2" w:rsidP="00223620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</w:pPr>
            <w:r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Training</w:t>
            </w:r>
            <w:r w:rsidR="00223620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 xml:space="preserve"> / </w:t>
            </w:r>
            <w:r w:rsidR="00223620" w:rsidRPr="004A37B2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>Community Engagement</w:t>
            </w:r>
            <w:r w:rsidR="00223620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  <w:lang w:val="en-GB"/>
              </w:rPr>
              <w:t xml:space="preserve"> </w:t>
            </w:r>
          </w:p>
          <w:p w:rsidR="004A37B2" w:rsidRPr="00223620" w:rsidRDefault="004A37B2" w:rsidP="00223620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  <w:lang w:val="en-GB"/>
              </w:rPr>
            </w:pPr>
            <w:r w:rsidRPr="00223620"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  <w:lang w:val="en-GB"/>
              </w:rPr>
              <w:t>(as part of a wider team, in collaboration with your colleagues)</w:t>
            </w:r>
          </w:p>
          <w:p w:rsidR="004A37B2" w:rsidRPr="00A82883" w:rsidRDefault="004A37B2" w:rsidP="004A37B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9847A7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47A7">
              <w:rPr>
                <w:rFonts w:ascii="Arial" w:hAnsi="Arial" w:cs="Arial"/>
                <w:sz w:val="22"/>
                <w:szCs w:val="22"/>
                <w:lang w:val="en-GB"/>
              </w:rPr>
              <w:t>To provide training/workshops to parents, carers, community workers within children’s centres and/or schools, or elsewhere, as required and agreed.</w:t>
            </w:r>
          </w:p>
          <w:p w:rsidR="004A37B2" w:rsidRPr="009847A7" w:rsidRDefault="004A37B2" w:rsidP="004A37B2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9847A7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47A7">
              <w:rPr>
                <w:rFonts w:ascii="Arial" w:hAnsi="Arial" w:cs="Arial"/>
                <w:sz w:val="22"/>
                <w:szCs w:val="22"/>
                <w:lang w:val="en-GB"/>
              </w:rPr>
              <w:t xml:space="preserve">To provide training/workshops to identified professionals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parents </w:t>
            </w:r>
            <w:r w:rsidRPr="009847A7">
              <w:rPr>
                <w:rFonts w:ascii="Arial" w:hAnsi="Arial" w:cs="Arial"/>
                <w:sz w:val="22"/>
                <w:szCs w:val="22"/>
                <w:lang w:val="en-GB"/>
              </w:rPr>
              <w:t>around issues of grief and loss &amp; other topics, to increase awareness and work with Peer Support Groups (as required).</w:t>
            </w:r>
          </w:p>
          <w:p w:rsidR="004A37B2" w:rsidRPr="009847A7" w:rsidRDefault="004A37B2" w:rsidP="004A37B2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A82883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provide training and/or workshops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 to C&amp;YP through school assemblies,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small groups, community settings and other networks.</w:t>
            </w:r>
          </w:p>
          <w:p w:rsidR="004A37B2" w:rsidRPr="00A82883" w:rsidRDefault="004A37B2" w:rsidP="004A37B2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A82883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>To ensure that training programmes are specific to the needs of the audience.</w:t>
            </w:r>
          </w:p>
          <w:p w:rsidR="004A37B2" w:rsidRPr="00CC69F3" w:rsidRDefault="004A37B2" w:rsidP="004A37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nsure that all evaluation forms, assessment tools and 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>feedback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including case studies and client stories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 are included within monthly reports and submitted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Projects Manager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223620" w:rsidRPr="00223620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Pr="00A82883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 monthly report of activities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Projects Manager</w:t>
            </w:r>
            <w:r w:rsidRPr="00A82883">
              <w:rPr>
                <w:rFonts w:ascii="Arial" w:hAnsi="Arial" w:cs="Arial"/>
                <w:sz w:val="22"/>
                <w:szCs w:val="22"/>
                <w:lang w:val="en-GB"/>
              </w:rPr>
              <w:t xml:space="preserve"> for inclusion in business report</w:t>
            </w:r>
          </w:p>
          <w:p w:rsidR="00223620" w:rsidRPr="00A82883" w:rsidRDefault="00223620" w:rsidP="0022362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23620" w:rsidRPr="00223620" w:rsidRDefault="00223620" w:rsidP="008E151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="004A37B2" w:rsidRPr="00223620">
              <w:rPr>
                <w:rFonts w:ascii="Arial" w:hAnsi="Arial" w:cs="Arial"/>
                <w:sz w:val="22"/>
                <w:szCs w:val="22"/>
                <w:lang w:val="en-GB"/>
              </w:rPr>
              <w:t>develop relationships within communities where C&amp;YP, parents and professionals are engaged.</w:t>
            </w:r>
          </w:p>
          <w:p w:rsidR="00223620" w:rsidRPr="009847A7" w:rsidRDefault="00223620" w:rsidP="0022362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A37B2" w:rsidRDefault="004A37B2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3620">
              <w:rPr>
                <w:rFonts w:ascii="Arial" w:hAnsi="Arial" w:cs="Arial"/>
                <w:sz w:val="22"/>
                <w:szCs w:val="22"/>
                <w:lang w:val="en-GB"/>
              </w:rPr>
              <w:t>To work in conjunction with C&amp;YP, parents/professionals and colleagues to develop promotional literature and resources, information packs and wellbeing information appropriate to the support of C&amp;YP.</w:t>
            </w:r>
          </w:p>
          <w:p w:rsidR="008E1517" w:rsidRDefault="008E1517" w:rsidP="008E1517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E1517" w:rsidRPr="008E1517" w:rsidRDefault="008E1517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identify, train and support Community Grief Champions who will act as the point of contact within communities.</w:t>
            </w:r>
          </w:p>
          <w:p w:rsidR="00C060C7" w:rsidRPr="0043054C" w:rsidRDefault="00C060C7" w:rsidP="00EB4F2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A82883" w:rsidRPr="00F84944" w:rsidRDefault="00A82883" w:rsidP="00EB4F2B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</w:pPr>
            <w:r w:rsidRPr="00F84944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  <w:t>Other</w:t>
            </w: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Ensure adherence to all legislation surrounding C&amp;YP</w:t>
            </w:r>
            <w:r w:rsidR="004A37B2">
              <w:rPr>
                <w:rFonts w:ascii="Arial" w:hAnsi="Arial" w:cs="Arial"/>
                <w:sz w:val="22"/>
                <w:szCs w:val="22"/>
                <w:lang w:val="en-GB"/>
              </w:rPr>
              <w:t xml:space="preserve"> and vulnerable adults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223620" w:rsidRPr="0043054C" w:rsidRDefault="00223620" w:rsidP="0022362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all H&amp;S and Safeguarding Legislation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and processes are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 complied with at all times.</w:t>
            </w:r>
          </w:p>
          <w:p w:rsidR="00223620" w:rsidRPr="0043054C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The role holder must be adaptable, flexible and willing to take on new challenges as needs are identified, and as they arise, as an absolute essential requirement of the post.</w:t>
            </w:r>
          </w:p>
          <w:p w:rsidR="00223620" w:rsidRPr="0043054C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engage with CPD relevant to your position within this project.</w:t>
            </w:r>
          </w:p>
          <w:p w:rsidR="00223620" w:rsidRPr="0043054C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adhere to the policies and procedures of TDS and influence their development as appropriate and as required.</w:t>
            </w:r>
          </w:p>
          <w:p w:rsidR="00223620" w:rsidRPr="0043054C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act as an Ambassador for TDS and to be professional in all his/her activities for the organisation.</w:t>
            </w:r>
          </w:p>
          <w:p w:rsidR="00223620" w:rsidRPr="0043054C" w:rsidRDefault="00223620" w:rsidP="0022362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8E15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Carry out any other activities that may be reasonably requested by the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Project</w:t>
            </w:r>
            <w:r w:rsidR="001D372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 Manager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, other Managers or Trustees.</w:t>
            </w:r>
          </w:p>
          <w:p w:rsidR="00A82883" w:rsidRPr="0043054C" w:rsidRDefault="00A82883" w:rsidP="00EB4F2B">
            <w:pPr>
              <w:ind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D3DFD" w:rsidRPr="0043054C" w:rsidRDefault="00214A2D" w:rsidP="00F84944">
      <w:pPr>
        <w:jc w:val="right"/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November 2023.</w:t>
      </w:r>
    </w:p>
    <w:sectPr w:rsidR="007D3DFD" w:rsidRPr="0043054C" w:rsidSect="00C17257">
      <w:footerReference w:type="default" r:id="rId9"/>
      <w:pgSz w:w="12240" w:h="15840"/>
      <w:pgMar w:top="1440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7E" w:rsidRDefault="00E5747E" w:rsidP="00A82883">
      <w:r>
        <w:separator/>
      </w:r>
    </w:p>
  </w:endnote>
  <w:endnote w:type="continuationSeparator" w:id="0">
    <w:p w:rsidR="00E5747E" w:rsidRDefault="00E5747E" w:rsidP="00A8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57" w:rsidRPr="004F4146" w:rsidRDefault="00A82883" w:rsidP="00A82883">
    <w:pPr>
      <w:pStyle w:val="Footer"/>
      <w:tabs>
        <w:tab w:val="clear" w:pos="4320"/>
        <w:tab w:val="clear" w:pos="8640"/>
      </w:tabs>
      <w:ind w:left="-180" w:right="-180"/>
      <w:jc w:val="center"/>
      <w:rPr>
        <w:rFonts w:ascii="Arial" w:hAnsi="Arial" w:cs="Arial"/>
        <w:color w:val="7F7F7F"/>
        <w:sz w:val="16"/>
        <w:szCs w:val="16"/>
      </w:rPr>
    </w:pPr>
    <w:r w:rsidRPr="004F4146">
      <w:rPr>
        <w:rFonts w:ascii="Arial" w:hAnsi="Arial" w:cs="Arial"/>
        <w:sz w:val="16"/>
        <w:szCs w:val="16"/>
      </w:rPr>
      <w:t xml:space="preserve">Registered Charity No.1086625 founded in 1984. Company Limited by Guarantee. Registered in England and Wales. Company No. 3613893. Registered office: the Dove Service, the </w:t>
    </w:r>
    <w:proofErr w:type="spellStart"/>
    <w:r w:rsidRPr="004F4146">
      <w:rPr>
        <w:rFonts w:ascii="Arial" w:hAnsi="Arial" w:cs="Arial"/>
        <w:sz w:val="16"/>
        <w:szCs w:val="16"/>
      </w:rPr>
      <w:t>Dudson</w:t>
    </w:r>
    <w:proofErr w:type="spellEnd"/>
    <w:r w:rsidRPr="004F4146">
      <w:rPr>
        <w:rFonts w:ascii="Arial" w:hAnsi="Arial" w:cs="Arial"/>
        <w:sz w:val="16"/>
        <w:szCs w:val="16"/>
      </w:rPr>
      <w:t xml:space="preserve"> Centre, Hope Street, Hanley, Stoke on Trent. ST1 5DD.  </w:t>
    </w:r>
    <w:hyperlink r:id="rId1" w:history="1">
      <w:r w:rsidRPr="004F4146">
        <w:rPr>
          <w:rStyle w:val="Hyperlink"/>
          <w:rFonts w:ascii="Arial" w:hAnsi="Arial" w:cs="Arial"/>
          <w:sz w:val="16"/>
          <w:szCs w:val="16"/>
        </w:rPr>
        <w:t>www.thedoveservice.org.uk</w:t>
      </w:r>
    </w:hyperlink>
    <w:r w:rsidRPr="004F4146">
      <w:rPr>
        <w:rFonts w:ascii="Arial" w:hAnsi="Arial" w:cs="Arial"/>
        <w:sz w:val="16"/>
        <w:szCs w:val="16"/>
      </w:rPr>
      <w:t xml:space="preserve"> </w:t>
    </w:r>
  </w:p>
  <w:p w:rsidR="00FE3814" w:rsidRPr="00C17257" w:rsidRDefault="00A82883" w:rsidP="00C1725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color w:val="7F7F7F"/>
        <w:sz w:val="16"/>
        <w:szCs w:val="16"/>
      </w:rPr>
    </w:pPr>
    <w:r w:rsidRPr="00C17257">
      <w:rPr>
        <w:rFonts w:ascii="Arial" w:hAnsi="Arial" w:cs="Arial"/>
        <w:color w:val="7F7F7F"/>
        <w:sz w:val="16"/>
        <w:szCs w:val="16"/>
      </w:rPr>
      <w:t xml:space="preserve">Page </w:t>
    </w:r>
    <w:r w:rsidRPr="00C17257">
      <w:rPr>
        <w:rFonts w:ascii="Arial" w:hAnsi="Arial" w:cs="Arial"/>
        <w:color w:val="7F7F7F"/>
        <w:sz w:val="16"/>
        <w:szCs w:val="16"/>
      </w:rPr>
      <w:fldChar w:fldCharType="begin"/>
    </w:r>
    <w:r w:rsidRPr="00C17257">
      <w:rPr>
        <w:rFonts w:ascii="Arial" w:hAnsi="Arial" w:cs="Arial"/>
        <w:color w:val="7F7F7F"/>
        <w:sz w:val="16"/>
        <w:szCs w:val="16"/>
      </w:rPr>
      <w:instrText xml:space="preserve"> PAGE </w:instrText>
    </w:r>
    <w:r w:rsidRPr="00C17257">
      <w:rPr>
        <w:rFonts w:ascii="Arial" w:hAnsi="Arial" w:cs="Arial"/>
        <w:color w:val="7F7F7F"/>
        <w:sz w:val="16"/>
        <w:szCs w:val="16"/>
      </w:rPr>
      <w:fldChar w:fldCharType="separate"/>
    </w:r>
    <w:r w:rsidR="00263264">
      <w:rPr>
        <w:rFonts w:ascii="Arial" w:hAnsi="Arial" w:cs="Arial"/>
        <w:noProof/>
        <w:color w:val="7F7F7F"/>
        <w:sz w:val="16"/>
        <w:szCs w:val="16"/>
      </w:rPr>
      <w:t>3</w:t>
    </w:r>
    <w:r w:rsidRPr="00C17257">
      <w:rPr>
        <w:rFonts w:ascii="Arial" w:hAnsi="Arial" w:cs="Arial"/>
        <w:color w:val="7F7F7F"/>
        <w:sz w:val="16"/>
        <w:szCs w:val="16"/>
      </w:rPr>
      <w:fldChar w:fldCharType="end"/>
    </w:r>
    <w:r w:rsidRPr="00C17257">
      <w:rPr>
        <w:rFonts w:ascii="Arial" w:hAnsi="Arial" w:cs="Arial"/>
        <w:color w:val="7F7F7F"/>
        <w:sz w:val="16"/>
        <w:szCs w:val="16"/>
      </w:rPr>
      <w:t xml:space="preserve"> of </w:t>
    </w:r>
    <w:r w:rsidRPr="00C17257">
      <w:rPr>
        <w:rFonts w:ascii="Arial" w:hAnsi="Arial" w:cs="Arial"/>
        <w:color w:val="7F7F7F"/>
        <w:sz w:val="16"/>
        <w:szCs w:val="16"/>
      </w:rPr>
      <w:fldChar w:fldCharType="begin"/>
    </w:r>
    <w:r w:rsidRPr="00C17257">
      <w:rPr>
        <w:rFonts w:ascii="Arial" w:hAnsi="Arial" w:cs="Arial"/>
        <w:color w:val="7F7F7F"/>
        <w:sz w:val="16"/>
        <w:szCs w:val="16"/>
      </w:rPr>
      <w:instrText xml:space="preserve"> NUMPAGES </w:instrText>
    </w:r>
    <w:r w:rsidRPr="00C17257">
      <w:rPr>
        <w:rFonts w:ascii="Arial" w:hAnsi="Arial" w:cs="Arial"/>
        <w:color w:val="7F7F7F"/>
        <w:sz w:val="16"/>
        <w:szCs w:val="16"/>
      </w:rPr>
      <w:fldChar w:fldCharType="separate"/>
    </w:r>
    <w:r w:rsidR="00263264">
      <w:rPr>
        <w:rFonts w:ascii="Arial" w:hAnsi="Arial" w:cs="Arial"/>
        <w:noProof/>
        <w:color w:val="7F7F7F"/>
        <w:sz w:val="16"/>
        <w:szCs w:val="16"/>
      </w:rPr>
      <w:t>3</w:t>
    </w:r>
    <w:r w:rsidRPr="00C17257">
      <w:rPr>
        <w:rFonts w:ascii="Arial" w:hAnsi="Arial" w:cs="Arial"/>
        <w:color w:val="7F7F7F"/>
        <w:sz w:val="16"/>
        <w:szCs w:val="16"/>
      </w:rPr>
      <w:fldChar w:fldCharType="end"/>
    </w:r>
  </w:p>
  <w:p w:rsidR="00FE3814" w:rsidRPr="00FE3814" w:rsidRDefault="00E5747E" w:rsidP="00FE381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7E" w:rsidRDefault="00E5747E" w:rsidP="00A82883">
      <w:r>
        <w:separator/>
      </w:r>
    </w:p>
  </w:footnote>
  <w:footnote w:type="continuationSeparator" w:id="0">
    <w:p w:rsidR="00E5747E" w:rsidRDefault="00E5747E" w:rsidP="00A8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47A"/>
    <w:multiLevelType w:val="hybridMultilevel"/>
    <w:tmpl w:val="B2BA3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16C"/>
    <w:multiLevelType w:val="hybridMultilevel"/>
    <w:tmpl w:val="ABA8D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24C06"/>
    <w:multiLevelType w:val="hybridMultilevel"/>
    <w:tmpl w:val="A3AED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7B77"/>
    <w:multiLevelType w:val="hybridMultilevel"/>
    <w:tmpl w:val="AFFC0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81614"/>
    <w:rsid w:val="000F0F6F"/>
    <w:rsid w:val="00105862"/>
    <w:rsid w:val="001D3723"/>
    <w:rsid w:val="00211347"/>
    <w:rsid w:val="00214A2D"/>
    <w:rsid w:val="00223620"/>
    <w:rsid w:val="00263264"/>
    <w:rsid w:val="0035670E"/>
    <w:rsid w:val="0043054C"/>
    <w:rsid w:val="004A37B2"/>
    <w:rsid w:val="004F4146"/>
    <w:rsid w:val="004F771C"/>
    <w:rsid w:val="0058106D"/>
    <w:rsid w:val="005A444C"/>
    <w:rsid w:val="005B41D7"/>
    <w:rsid w:val="007B6D3A"/>
    <w:rsid w:val="007D3DFD"/>
    <w:rsid w:val="007E3375"/>
    <w:rsid w:val="008D3B88"/>
    <w:rsid w:val="008E1517"/>
    <w:rsid w:val="00A67A76"/>
    <w:rsid w:val="00A82883"/>
    <w:rsid w:val="00AC55D7"/>
    <w:rsid w:val="00AE50CC"/>
    <w:rsid w:val="00B57BFD"/>
    <w:rsid w:val="00C060C7"/>
    <w:rsid w:val="00C27D2F"/>
    <w:rsid w:val="00CE6EB4"/>
    <w:rsid w:val="00E5747E"/>
    <w:rsid w:val="00E9010F"/>
    <w:rsid w:val="00F75185"/>
    <w:rsid w:val="0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841E"/>
  <w15:docId w15:val="{83F0F2E7-F6E1-4B8D-BD2C-3020FCB3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2883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A8288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Hyperlink">
    <w:name w:val="Hyperlink"/>
    <w:rsid w:val="00A828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2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883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doveser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Odell</dc:creator>
  <cp:lastModifiedBy>Sarah Smith</cp:lastModifiedBy>
  <cp:revision>2</cp:revision>
  <cp:lastPrinted>2021-09-29T16:22:00Z</cp:lastPrinted>
  <dcterms:created xsi:type="dcterms:W3CDTF">2023-11-02T12:00:00Z</dcterms:created>
  <dcterms:modified xsi:type="dcterms:W3CDTF">2023-11-02T12:00:00Z</dcterms:modified>
</cp:coreProperties>
</file>